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10276C" w:rsidP="00320B49">
      <w:pPr>
        <w:ind w:firstLine="540"/>
        <w:jc w:val="right"/>
      </w:pPr>
      <w:r w:rsidRPr="0010276C">
        <w:t>Дело № 5-</w:t>
      </w:r>
      <w:r w:rsidR="00EF4AEB">
        <w:t>191</w:t>
      </w:r>
      <w:r w:rsidRPr="0010276C">
        <w:t>-210</w:t>
      </w:r>
      <w:r w:rsidRPr="0010276C" w:rsidR="00B42191">
        <w:t>8</w:t>
      </w:r>
      <w:r w:rsidRPr="0010276C">
        <w:t>/202</w:t>
      </w:r>
      <w:r w:rsidR="00EF4AEB">
        <w:t>5</w:t>
      </w:r>
    </w:p>
    <w:p w:rsidR="0010276C" w:rsidRPr="00EF4AEB" w:rsidP="00EF4AEB">
      <w:pPr>
        <w:jc w:val="right"/>
        <w:rPr>
          <w:sz w:val="26"/>
          <w:szCs w:val="26"/>
        </w:rPr>
      </w:pPr>
      <w:r w:rsidRPr="00EF4AEB">
        <w:rPr>
          <w:bCs/>
          <w:sz w:val="26"/>
          <w:szCs w:val="26"/>
        </w:rPr>
        <w:t>86MS0048-01-2025-000574-12</w:t>
      </w:r>
    </w:p>
    <w:p w:rsidR="00320B49" w:rsidRPr="0010276C" w:rsidP="00320B49">
      <w:pPr>
        <w:jc w:val="center"/>
      </w:pPr>
      <w:r w:rsidRPr="0010276C">
        <w:t>ПОСТАНОВЛЕНИЕ</w:t>
      </w:r>
    </w:p>
    <w:p w:rsidR="00320B49" w:rsidRPr="0010276C" w:rsidP="00320B49">
      <w:pPr>
        <w:pStyle w:val="Title"/>
        <w:ind w:left="-360" w:firstLine="529"/>
        <w:rPr>
          <w:sz w:val="24"/>
          <w:szCs w:val="24"/>
        </w:rPr>
      </w:pPr>
      <w:r w:rsidRPr="0010276C">
        <w:rPr>
          <w:sz w:val="24"/>
          <w:szCs w:val="24"/>
        </w:rPr>
        <w:t>по делу об административном правонарушении</w:t>
      </w:r>
    </w:p>
    <w:p w:rsidR="00320B49" w:rsidRPr="0010276C" w:rsidP="00320B49">
      <w:pPr>
        <w:ind w:firstLine="540"/>
        <w:jc w:val="both"/>
      </w:pPr>
    </w:p>
    <w:p w:rsidR="00320B49" w:rsidRPr="0010276C" w:rsidP="00320B49">
      <w:pPr>
        <w:jc w:val="both"/>
      </w:pPr>
      <w:r w:rsidRPr="0010276C">
        <w:t xml:space="preserve">       г. Нижневартовск                                               </w:t>
      </w:r>
      <w:r w:rsidRPr="0010276C" w:rsidR="00084380">
        <w:t xml:space="preserve">                    </w:t>
      </w:r>
      <w:r w:rsidRPr="0010276C">
        <w:t xml:space="preserve">    </w:t>
      </w:r>
      <w:r w:rsidRPr="0010276C" w:rsidR="00766B64">
        <w:t xml:space="preserve"> </w:t>
      </w:r>
      <w:r w:rsidRPr="0010276C">
        <w:t xml:space="preserve">   </w:t>
      </w:r>
      <w:r w:rsidR="00EF4AEB">
        <w:t xml:space="preserve">      19</w:t>
      </w:r>
      <w:r w:rsidRPr="0010276C" w:rsidR="008D4933">
        <w:t xml:space="preserve"> </w:t>
      </w:r>
      <w:r w:rsidR="00EF4AEB">
        <w:t>февраля</w:t>
      </w:r>
      <w:r w:rsidRPr="0010276C" w:rsidR="002702B9">
        <w:t xml:space="preserve"> 202</w:t>
      </w:r>
      <w:r w:rsidR="00EF4AEB">
        <w:t>5</w:t>
      </w:r>
      <w:r w:rsidRPr="0010276C">
        <w:t xml:space="preserve"> года </w:t>
      </w:r>
      <w:r w:rsidRPr="0010276C">
        <w:tab/>
      </w:r>
    </w:p>
    <w:p w:rsidR="00D21259" w:rsidRPr="0010276C" w:rsidP="005426DB">
      <w:pPr>
        <w:ind w:firstLine="540"/>
        <w:jc w:val="both"/>
      </w:pPr>
      <w:r w:rsidRPr="0010276C">
        <w:t>Мир</w:t>
      </w:r>
      <w:r w:rsidRPr="0010276C" w:rsidR="008D4933">
        <w:t>овой судья судебного участка № 8</w:t>
      </w:r>
      <w:r w:rsidRPr="0010276C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10276C" w:rsidR="008D4933">
        <w:t>Щетникова Н.В.</w:t>
      </w:r>
      <w:r w:rsidRPr="0010276C">
        <w:t xml:space="preserve">, </w:t>
      </w:r>
      <w:r w:rsidRPr="0010276C" w:rsidR="00DE62AB">
        <w:t>находящийся по адресу: ХМАО-Югра, Тюменская область, г. Нижневартовск, ул. Нефтяников, д.6,</w:t>
      </w:r>
    </w:p>
    <w:p w:rsidR="00320B49" w:rsidRPr="0010276C" w:rsidP="005426DB">
      <w:pPr>
        <w:ind w:firstLine="540"/>
        <w:jc w:val="both"/>
      </w:pPr>
      <w:r w:rsidRPr="0010276C">
        <w:t>рассмотр</w:t>
      </w:r>
      <w:r w:rsidRPr="0010276C">
        <w:t>ев дело об административном правонарушении в отношении</w:t>
      </w:r>
      <w:r w:rsidRPr="0010276C" w:rsidR="00C53FA7">
        <w:t>:</w:t>
      </w:r>
      <w:r w:rsidRPr="0010276C">
        <w:t xml:space="preserve"> </w:t>
      </w:r>
    </w:p>
    <w:p w:rsidR="009C5E05" w:rsidRPr="0010276C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 w:rsidRPr="0010276C">
        <w:t>директора ООО</w:t>
      </w:r>
      <w:r w:rsidRPr="0010276C" w:rsidR="0002220A">
        <w:t xml:space="preserve"> «</w:t>
      </w:r>
      <w:r w:rsidR="00EF4AEB">
        <w:t>Профессиональный бухучет и контроль</w:t>
      </w:r>
      <w:r w:rsidRPr="0010276C" w:rsidR="005426DB">
        <w:t>»</w:t>
      </w:r>
      <w:r w:rsidRPr="0010276C" w:rsidR="001B5C72">
        <w:t xml:space="preserve"> </w:t>
      </w:r>
      <w:r w:rsidR="00EF4AEB">
        <w:t>Шмаковой Татьяны Владимировны</w:t>
      </w:r>
      <w:r w:rsidRPr="0010276C" w:rsidR="008A7702">
        <w:t>,</w:t>
      </w:r>
      <w:r w:rsidRPr="0010276C" w:rsidR="005426DB">
        <w:t xml:space="preserve"> </w:t>
      </w:r>
      <w:r w:rsidR="006A7690">
        <w:t>***</w:t>
      </w:r>
      <w:r w:rsidRPr="0010276C" w:rsidR="001B5C72">
        <w:t xml:space="preserve"> года рождения, урожен</w:t>
      </w:r>
      <w:r w:rsidRPr="0010276C" w:rsidR="00F14074">
        <w:t>ца</w:t>
      </w:r>
      <w:r w:rsidRPr="0010276C" w:rsidR="001B5C72">
        <w:t xml:space="preserve"> </w:t>
      </w:r>
      <w:r w:rsidR="006A7690">
        <w:t>***</w:t>
      </w:r>
      <w:r w:rsidRPr="0010276C" w:rsidR="001B5C72">
        <w:t>, зарегистрированно</w:t>
      </w:r>
      <w:r w:rsidR="00EF4AEB">
        <w:t>й</w:t>
      </w:r>
      <w:r w:rsidRPr="0010276C" w:rsidR="001B5C72">
        <w:t xml:space="preserve"> и проживающе</w:t>
      </w:r>
      <w:r w:rsidR="00EF4AEB">
        <w:t>й</w:t>
      </w:r>
      <w:r w:rsidRPr="0010276C" w:rsidR="001B5C72">
        <w:t xml:space="preserve"> по адресу: </w:t>
      </w:r>
      <w:r w:rsidR="006A7690">
        <w:t>***</w:t>
      </w:r>
      <w:r w:rsidRPr="0010276C" w:rsidR="00B42191">
        <w:t xml:space="preserve"> </w:t>
      </w:r>
      <w:r w:rsidRPr="0010276C" w:rsidR="00084380">
        <w:t xml:space="preserve">паспорт </w:t>
      </w:r>
      <w:r w:rsidR="006A7690">
        <w:t>***</w:t>
      </w:r>
      <w:r w:rsidRPr="0010276C" w:rsidR="00084380">
        <w:t>,</w:t>
      </w:r>
    </w:p>
    <w:p w:rsidR="0010276C" w:rsidRPr="0010276C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10276C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10276C">
        <w:t>установил:</w:t>
      </w:r>
    </w:p>
    <w:p w:rsidR="00084380" w:rsidRPr="0010276C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4A66F0" w:rsidRPr="0010276C" w:rsidP="004A66F0">
      <w:pPr>
        <w:pStyle w:val="Header"/>
        <w:ind w:firstLine="540"/>
        <w:jc w:val="both"/>
      </w:pPr>
      <w:r w:rsidRPr="0010276C">
        <w:t xml:space="preserve">  </w:t>
      </w:r>
      <w:r w:rsidR="00EF4AEB">
        <w:t>Шмакова Т</w:t>
      </w:r>
      <w:r w:rsidRPr="0010276C" w:rsidR="00F94E7F">
        <w:t>.</w:t>
      </w:r>
      <w:r w:rsidR="00EF4AEB">
        <w:t>В</w:t>
      </w:r>
      <w:r w:rsidRPr="0010276C" w:rsidR="00091643">
        <w:t xml:space="preserve">., являясь </w:t>
      </w:r>
      <w:r w:rsidRPr="0010276C" w:rsidR="00F94E7F">
        <w:t xml:space="preserve">директором </w:t>
      </w:r>
      <w:r w:rsidR="00EF4AEB">
        <w:t>ООО «Профессиональный бухучет и контроль</w:t>
      </w:r>
      <w:r w:rsidRPr="0010276C" w:rsidR="00091643">
        <w:t xml:space="preserve">», </w:t>
      </w:r>
      <w:r w:rsidRPr="0010276C">
        <w:t>не своевременно представил</w:t>
      </w:r>
      <w:r w:rsidR="00EF4AEB">
        <w:t>а</w:t>
      </w:r>
      <w:r w:rsidRPr="0010276C">
        <w:t xml:space="preserve">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10276C">
        <w:rPr>
          <w:color w:val="000099"/>
        </w:rPr>
        <w:t xml:space="preserve">ЕФС-1 за </w:t>
      </w:r>
      <w:r w:rsidR="00EF4AEB">
        <w:rPr>
          <w:color w:val="000099"/>
        </w:rPr>
        <w:t>3</w:t>
      </w:r>
      <w:r w:rsidRPr="0010276C">
        <w:rPr>
          <w:color w:val="000099"/>
        </w:rPr>
        <w:t xml:space="preserve"> квартал 202</w:t>
      </w:r>
      <w:r w:rsidRPr="0010276C" w:rsidR="00F76668">
        <w:rPr>
          <w:color w:val="000099"/>
        </w:rPr>
        <w:t>4</w:t>
      </w:r>
      <w:r w:rsidRPr="0010276C">
        <w:rPr>
          <w:color w:val="000099"/>
        </w:rPr>
        <w:t xml:space="preserve"> года – </w:t>
      </w:r>
      <w:r w:rsidR="00EF4AEB">
        <w:rPr>
          <w:color w:val="000099"/>
        </w:rPr>
        <w:t>28</w:t>
      </w:r>
      <w:r w:rsidRPr="0010276C">
        <w:rPr>
          <w:color w:val="000099"/>
        </w:rPr>
        <w:t xml:space="preserve"> </w:t>
      </w:r>
      <w:r w:rsidR="00EF4AEB">
        <w:rPr>
          <w:color w:val="000099"/>
        </w:rPr>
        <w:t>октября</w:t>
      </w:r>
      <w:r w:rsidRPr="0010276C" w:rsidR="009C5E05">
        <w:rPr>
          <w:color w:val="000099"/>
        </w:rPr>
        <w:t xml:space="preserve"> 202</w:t>
      </w:r>
      <w:r w:rsidRPr="0010276C" w:rsidR="00F76668">
        <w:rPr>
          <w:color w:val="000099"/>
        </w:rPr>
        <w:t>4</w:t>
      </w:r>
      <w:r w:rsidRPr="0010276C">
        <w:rPr>
          <w:color w:val="000099"/>
        </w:rPr>
        <w:t xml:space="preserve"> года</w:t>
      </w:r>
      <w:r w:rsidRPr="0010276C">
        <w:t>, последний день предоставления кото</w:t>
      </w:r>
      <w:r w:rsidRPr="0010276C">
        <w:t xml:space="preserve">рого в электронном виде установлен не позднее 25 </w:t>
      </w:r>
      <w:r w:rsidR="00EF4AEB">
        <w:t>октября</w:t>
      </w:r>
      <w:r w:rsidRPr="0010276C">
        <w:t xml:space="preserve"> 202</w:t>
      </w:r>
      <w:r w:rsidRPr="0010276C" w:rsidR="00F76668">
        <w:t>4</w:t>
      </w:r>
      <w:r w:rsidRPr="0010276C">
        <w:t xml:space="preserve"> года. </w:t>
      </w:r>
    </w:p>
    <w:p w:rsidR="00B42191" w:rsidRPr="0010276C" w:rsidP="00091643">
      <w:pPr>
        <w:pStyle w:val="Header"/>
        <w:ind w:firstLine="540"/>
        <w:jc w:val="both"/>
      </w:pPr>
      <w:r>
        <w:t>Шмакова Т</w:t>
      </w:r>
      <w:r w:rsidRPr="0010276C" w:rsidR="00952282">
        <w:t>.</w:t>
      </w:r>
      <w:r>
        <w:t>В</w:t>
      </w:r>
      <w:r w:rsidRPr="0010276C" w:rsidR="00952282">
        <w:t>.</w:t>
      </w:r>
      <w:r w:rsidRPr="0010276C">
        <w:t xml:space="preserve"> на рассмотрение дела об административном правонарушении не явил</w:t>
      </w:r>
      <w:r>
        <w:t>а</w:t>
      </w:r>
      <w:r w:rsidRPr="0010276C">
        <w:t>с</w:t>
      </w:r>
      <w:r>
        <w:t>ь</w:t>
      </w:r>
      <w:r w:rsidRPr="0010276C">
        <w:t>, о времени и месте рассмотрения административного материала, извещен</w:t>
      </w:r>
      <w:r>
        <w:t>а</w:t>
      </w:r>
      <w:r w:rsidRPr="0010276C">
        <w:t xml:space="preserve"> надлежащим образом</w:t>
      </w:r>
      <w:r w:rsidRPr="0010276C" w:rsidR="00F94E7F">
        <w:t xml:space="preserve"> (повестка)</w:t>
      </w:r>
      <w:r w:rsidRPr="0010276C">
        <w:t>.</w:t>
      </w:r>
    </w:p>
    <w:p w:rsidR="00B42191" w:rsidRPr="0010276C" w:rsidP="00B42191">
      <w:pPr>
        <w:widowControl w:val="0"/>
        <w:ind w:firstLine="530"/>
        <w:jc w:val="both"/>
      </w:pPr>
      <w:r w:rsidRPr="0010276C">
        <w:t>В соот</w:t>
      </w:r>
      <w:r w:rsidRPr="0010276C">
        <w:t xml:space="preserve">ветствии с ч. 2 ст. 25.1 </w:t>
      </w:r>
      <w:r w:rsidRPr="0010276C">
        <w:rPr>
          <w:color w:val="000000"/>
        </w:rPr>
        <w:t>Кодекса Российской Федерации об административных правонарушениях</w:t>
      </w:r>
      <w:r w:rsidRPr="0010276C">
        <w:t xml:space="preserve">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</w:t>
      </w:r>
      <w:r w:rsidRPr="0010276C">
        <w:t>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10276C" w:rsidP="00B42191">
      <w:pPr>
        <w:widowControl w:val="0"/>
        <w:ind w:firstLine="530"/>
        <w:jc w:val="both"/>
      </w:pPr>
      <w:r w:rsidRPr="0010276C">
        <w:t xml:space="preserve">От </w:t>
      </w:r>
      <w:r w:rsidR="00EF4AEB">
        <w:t>Шмаковой Т</w:t>
      </w:r>
      <w:r w:rsidRPr="0010276C" w:rsidR="00F94E7F">
        <w:t>.</w:t>
      </w:r>
      <w:r w:rsidR="00EF4AEB">
        <w:t>В</w:t>
      </w:r>
      <w:r w:rsidRPr="0010276C">
        <w:t>. ходатайств об отложении рассмотрения дела об административном правонарушении не поступал</w:t>
      </w:r>
      <w:r w:rsidRPr="0010276C">
        <w:t>о.</w:t>
      </w:r>
    </w:p>
    <w:p w:rsidR="00B42191" w:rsidRPr="0010276C" w:rsidP="00B42191">
      <w:pPr>
        <w:widowControl w:val="0"/>
        <w:ind w:firstLine="540"/>
        <w:jc w:val="both"/>
      </w:pPr>
      <w:r w:rsidRPr="0010276C">
        <w:t xml:space="preserve">Мировой судья считает возможным рассмотреть дело в отсутствие </w:t>
      </w:r>
      <w:r w:rsidR="00EF4AEB">
        <w:t>Шмаковой Т</w:t>
      </w:r>
      <w:r w:rsidRPr="0010276C" w:rsidR="00F94E7F">
        <w:t>.</w:t>
      </w:r>
      <w:r w:rsidR="00EF4AEB">
        <w:t>В</w:t>
      </w:r>
      <w:r w:rsidRPr="0010276C">
        <w:t xml:space="preserve">. </w:t>
      </w:r>
    </w:p>
    <w:p w:rsidR="00D8392A" w:rsidRPr="0010276C" w:rsidP="005426DB">
      <w:pPr>
        <w:ind w:firstLine="540"/>
        <w:jc w:val="both"/>
      </w:pPr>
      <w:r w:rsidRPr="0010276C">
        <w:t>Мировой судья, исследовал следующие доказательства по делу:</w:t>
      </w:r>
    </w:p>
    <w:p w:rsidR="00D8392A" w:rsidRPr="0010276C" w:rsidP="005426DB">
      <w:pPr>
        <w:ind w:firstLine="540"/>
        <w:jc w:val="both"/>
      </w:pPr>
      <w:r w:rsidRPr="0010276C">
        <w:t xml:space="preserve">протокол № </w:t>
      </w:r>
      <w:r w:rsidR="00EF4AEB">
        <w:t>572426</w:t>
      </w:r>
      <w:r w:rsidRPr="0010276C" w:rsidR="00F94E7F">
        <w:t xml:space="preserve"> </w:t>
      </w:r>
      <w:r w:rsidRPr="0010276C">
        <w:t>об админ</w:t>
      </w:r>
      <w:r w:rsidRPr="0010276C" w:rsidR="008D4933">
        <w:t xml:space="preserve">истративном правонарушении от </w:t>
      </w:r>
      <w:r w:rsidR="00EF4AEB">
        <w:t>31</w:t>
      </w:r>
      <w:r w:rsidRPr="0010276C" w:rsidR="008D4933">
        <w:t>.</w:t>
      </w:r>
      <w:r w:rsidR="00EF4AEB">
        <w:t>01</w:t>
      </w:r>
      <w:r w:rsidRPr="0010276C">
        <w:t>.202</w:t>
      </w:r>
      <w:r w:rsidR="00EF4AEB">
        <w:t>5</w:t>
      </w:r>
      <w:r w:rsidRPr="0010276C">
        <w:t>;</w:t>
      </w:r>
    </w:p>
    <w:p w:rsidR="00B42191" w:rsidRPr="0010276C" w:rsidP="005426DB">
      <w:pPr>
        <w:ind w:firstLine="540"/>
        <w:jc w:val="both"/>
      </w:pPr>
      <w:r w:rsidRPr="0010276C">
        <w:t>служебная записка;</w:t>
      </w:r>
    </w:p>
    <w:p w:rsidR="00D8392A" w:rsidRPr="0010276C" w:rsidP="005426DB">
      <w:pPr>
        <w:ind w:firstLine="540"/>
        <w:jc w:val="both"/>
      </w:pPr>
      <w:r w:rsidRPr="0010276C">
        <w:t xml:space="preserve">электронный расчет по начисленным страховым взносам на обязательное социальное страхование за </w:t>
      </w:r>
      <w:r w:rsidR="00EF4AEB">
        <w:t>3</w:t>
      </w:r>
      <w:r w:rsidRPr="0010276C">
        <w:t xml:space="preserve"> квартал 202</w:t>
      </w:r>
      <w:r w:rsidRPr="0010276C" w:rsidR="008D5EAE">
        <w:t>4</w:t>
      </w:r>
      <w:r w:rsidRPr="0010276C">
        <w:t xml:space="preserve"> года, который представлен в административный орган </w:t>
      </w:r>
      <w:r w:rsidR="00EF4AEB">
        <w:t>28</w:t>
      </w:r>
      <w:r w:rsidRPr="0010276C" w:rsidR="008D4933">
        <w:t>.</w:t>
      </w:r>
      <w:r w:rsidR="00EF4AEB">
        <w:t>1</w:t>
      </w:r>
      <w:r w:rsidRPr="0010276C" w:rsidR="008D5EAE">
        <w:t>0</w:t>
      </w:r>
      <w:r w:rsidRPr="0010276C" w:rsidR="008D4933">
        <w:t>.202</w:t>
      </w:r>
      <w:r w:rsidRPr="0010276C" w:rsidR="008D5EAE">
        <w:t>4</w:t>
      </w:r>
      <w:r w:rsidRPr="0010276C">
        <w:t xml:space="preserve"> г., </w:t>
      </w:r>
    </w:p>
    <w:p w:rsidR="00D8392A" w:rsidRPr="0010276C" w:rsidP="005426DB">
      <w:pPr>
        <w:ind w:firstLine="540"/>
        <w:jc w:val="both"/>
      </w:pPr>
      <w:r w:rsidRPr="0010276C">
        <w:t xml:space="preserve">списки внутренних почтовых отправлений; </w:t>
      </w:r>
    </w:p>
    <w:p w:rsidR="00D8392A" w:rsidRPr="0010276C" w:rsidP="005426DB">
      <w:pPr>
        <w:ind w:firstLine="540"/>
        <w:jc w:val="both"/>
      </w:pPr>
      <w:r w:rsidRPr="0010276C">
        <w:t>отчет об отслеживании отправления с поч</w:t>
      </w:r>
      <w:r w:rsidRPr="0010276C">
        <w:t>товым идентификатором;</w:t>
      </w:r>
    </w:p>
    <w:p w:rsidR="00D8392A" w:rsidRPr="0010276C" w:rsidP="005426DB">
      <w:pPr>
        <w:ind w:firstLine="540"/>
        <w:jc w:val="both"/>
      </w:pPr>
      <w:r w:rsidRPr="0010276C">
        <w:t xml:space="preserve">выписку из ЕГРЮЛ в отношении </w:t>
      </w:r>
      <w:r w:rsidR="00EF4AEB">
        <w:t>ООО «Профессиональный бухучет и контроль</w:t>
      </w:r>
      <w:r w:rsidRPr="0010276C" w:rsidR="00F22944">
        <w:rPr>
          <w:color w:val="1F497D"/>
        </w:rPr>
        <w:t>»</w:t>
      </w:r>
      <w:r w:rsidRPr="0010276C" w:rsidR="00927A2F">
        <w:rPr>
          <w:color w:val="1F497D"/>
        </w:rPr>
        <w:t xml:space="preserve"> </w:t>
      </w:r>
      <w:r w:rsidRPr="0010276C" w:rsidR="008D4933">
        <w:t xml:space="preserve">от </w:t>
      </w:r>
      <w:r w:rsidR="00EF4AEB">
        <w:t>17</w:t>
      </w:r>
      <w:r w:rsidRPr="0010276C" w:rsidR="008D4933">
        <w:t>.</w:t>
      </w:r>
      <w:r w:rsidR="00EF4AEB">
        <w:t>12</w:t>
      </w:r>
      <w:r w:rsidRPr="0010276C">
        <w:t>.202</w:t>
      </w:r>
      <w:r w:rsidRPr="0010276C" w:rsidR="00CF4602">
        <w:t>4</w:t>
      </w:r>
      <w:r w:rsidRPr="0010276C">
        <w:t xml:space="preserve">. </w:t>
      </w:r>
    </w:p>
    <w:p w:rsidR="00D8392A" w:rsidRPr="0010276C" w:rsidP="005426DB">
      <w:pPr>
        <w:ind w:firstLine="540"/>
        <w:jc w:val="both"/>
      </w:pPr>
      <w:r w:rsidRPr="0010276C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10276C">
          <w:rPr>
            <w:rStyle w:val="Hyperlink"/>
          </w:rPr>
          <w:t>законодательством</w:t>
        </w:r>
      </w:hyperlink>
      <w:r w:rsidRPr="0010276C"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</w:t>
      </w:r>
      <w:r w:rsidRPr="0010276C">
        <w:t>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10276C" w:rsidP="004A66F0">
      <w:pPr>
        <w:ind w:firstLine="540"/>
        <w:jc w:val="both"/>
      </w:pPr>
      <w:r w:rsidRPr="0010276C">
        <w:t>Согласно п. 1 ст. 24 Федерального закона от 24 июля 1998 г. N 125-ФЗ «Об обязательном социальном страховании о</w:t>
      </w:r>
      <w:r w:rsidRPr="0010276C">
        <w:t xml:space="preserve">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</w:t>
      </w:r>
      <w:r w:rsidRPr="0010276C">
        <w:t xml:space="preserve">связанного с ними обеспечения по страхованию, </w:t>
      </w:r>
      <w:r w:rsidRPr="0010276C">
        <w:t>ведут государственную ежеквартальную статистическую, а также бухгалтерскую отчетность.</w:t>
      </w:r>
    </w:p>
    <w:p w:rsidR="004A66F0" w:rsidRPr="0010276C" w:rsidP="004A66F0">
      <w:pPr>
        <w:ind w:firstLine="540"/>
        <w:jc w:val="both"/>
      </w:pPr>
      <w:r w:rsidRPr="0010276C"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</w:t>
      </w:r>
      <w:r w:rsidRPr="0010276C">
        <w:t>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</w:t>
      </w:r>
      <w:r w:rsidRPr="0010276C">
        <w:t xml:space="preserve"> социального страхования</w:t>
      </w:r>
    </w:p>
    <w:p w:rsidR="004A66F0" w:rsidRPr="0010276C" w:rsidP="004A66F0">
      <w:pPr>
        <w:ind w:firstLine="540"/>
        <w:jc w:val="both"/>
      </w:pPr>
      <w:r w:rsidRPr="0010276C">
        <w:t xml:space="preserve">Из материалов административного дела следует, что расчет по форме ЕФС-1 за </w:t>
      </w:r>
      <w:r w:rsidR="00EF4AEB">
        <w:t>3</w:t>
      </w:r>
      <w:r w:rsidRPr="0010276C">
        <w:t xml:space="preserve"> квартал 202</w:t>
      </w:r>
      <w:r w:rsidRPr="0010276C" w:rsidR="008D5EAE">
        <w:t>4</w:t>
      </w:r>
      <w:r w:rsidRPr="0010276C"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Pr="0010276C" w:rsidR="00F94E7F">
        <w:t xml:space="preserve">директором </w:t>
      </w:r>
      <w:r w:rsidR="00EF4AEB">
        <w:t>ООО «Профессиональный бухучет и контроль</w:t>
      </w:r>
      <w:r w:rsidRPr="0010276C">
        <w:t xml:space="preserve">» </w:t>
      </w:r>
      <w:r w:rsidR="00EF4AEB">
        <w:t>Шмаковой Т</w:t>
      </w:r>
      <w:r w:rsidRPr="0010276C" w:rsidR="00F94E7F">
        <w:t>.</w:t>
      </w:r>
      <w:r w:rsidR="00EF4AEB">
        <w:t>В</w:t>
      </w:r>
      <w:r w:rsidRPr="0010276C" w:rsidR="00F22944">
        <w:t>.</w:t>
      </w:r>
      <w:r w:rsidRPr="0010276C">
        <w:t xml:space="preserve"> в срок не позднее 25 </w:t>
      </w:r>
      <w:r w:rsidR="00EF4AEB">
        <w:t>октября</w:t>
      </w:r>
      <w:r w:rsidRPr="0010276C">
        <w:t xml:space="preserve"> 202</w:t>
      </w:r>
      <w:r w:rsidRPr="0010276C" w:rsidR="008D5EAE">
        <w:t>4</w:t>
      </w:r>
      <w:r w:rsidRPr="0010276C">
        <w:t xml:space="preserve"> года представлен не был, указанный расчет был представлен в электронном виде только </w:t>
      </w:r>
      <w:r w:rsidR="00EF4AEB">
        <w:t>28</w:t>
      </w:r>
      <w:r w:rsidRPr="0010276C">
        <w:t xml:space="preserve"> </w:t>
      </w:r>
      <w:r w:rsidR="00EF4AEB">
        <w:t>октября</w:t>
      </w:r>
      <w:r w:rsidRPr="0010276C">
        <w:t xml:space="preserve"> 202</w:t>
      </w:r>
      <w:r w:rsidRPr="0010276C" w:rsidR="008D5EAE">
        <w:t>4</w:t>
      </w:r>
      <w:r w:rsidRPr="0010276C">
        <w:t xml:space="preserve"> года, то есть с пропуском установленного срока.</w:t>
      </w:r>
    </w:p>
    <w:p w:rsidR="0010276C" w:rsidRPr="0010276C" w:rsidP="0010276C">
      <w:pPr>
        <w:widowControl w:val="0"/>
        <w:shd w:val="clear" w:color="auto" w:fill="FFFFFF"/>
        <w:ind w:right="14" w:firstLine="540"/>
        <w:jc w:val="both"/>
      </w:pPr>
      <w:r w:rsidRPr="0010276C">
        <w:t>Дав оценку</w:t>
      </w:r>
      <w:r w:rsidRPr="0010276C">
        <w:t xml:space="preserve"> исследованным доказательствам в их совокупности, мировой судья приходит к выводу, что</w:t>
      </w:r>
      <w:r w:rsidRPr="0010276C">
        <w:rPr>
          <w:color w:val="000000"/>
        </w:rPr>
        <w:t xml:space="preserve"> в действиях </w:t>
      </w:r>
      <w:r w:rsidRPr="0010276C">
        <w:t xml:space="preserve">директора </w:t>
      </w:r>
      <w:r w:rsidR="00EF4AEB">
        <w:t>ООО «Профессиональный бухучет и контроль</w:t>
      </w:r>
      <w:r w:rsidRPr="0010276C">
        <w:t xml:space="preserve">» </w:t>
      </w:r>
      <w:r w:rsidR="00EF4AEB">
        <w:t>Шмаковой Т</w:t>
      </w:r>
      <w:r>
        <w:t>.</w:t>
      </w:r>
      <w:r w:rsidR="00EF4AEB">
        <w:t>В</w:t>
      </w:r>
      <w:r w:rsidRPr="0010276C">
        <w:t xml:space="preserve">. </w:t>
      </w:r>
      <w:r w:rsidRPr="0010276C">
        <w:rPr>
          <w:bCs/>
        </w:rPr>
        <w:t xml:space="preserve">формально </w:t>
      </w:r>
      <w:r w:rsidRPr="0010276C">
        <w:t>усматривается состав правонарушения, предусмотренный ч. 1 ст. 15.33 Кодекса РФ об</w:t>
      </w:r>
      <w:r w:rsidRPr="0010276C">
        <w:t xml:space="preserve"> административных правонарушениях, однако, с учетом обстоятельств правонарушения и вины лица, привлекаемого к административной ответственности, поскольку не произошло существенного нарушения охраняемых общественных правоотношений, данное правонарушение мож</w:t>
      </w:r>
      <w:r w:rsidRPr="0010276C">
        <w:t xml:space="preserve">но признать малозначительным.   </w:t>
      </w:r>
    </w:p>
    <w:p w:rsidR="0010276C" w:rsidRPr="0010276C" w:rsidP="0010276C">
      <w:pPr>
        <w:widowControl w:val="0"/>
        <w:ind w:firstLine="540"/>
        <w:jc w:val="both"/>
      </w:pPr>
      <w:r w:rsidRPr="0010276C">
        <w:t xml:space="preserve">Постановлением Пленума Верховного суда Российской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 w:rsidRPr="0010276C">
          <w:t>2005 г</w:t>
        </w:r>
      </w:smartTag>
      <w:r w:rsidRPr="0010276C">
        <w:t>. № 5 разъяснено, что, если при рассмотрении дела будет установлена малозначительность совершенного административного правонарушения, судья на основании ст. 2.9 Кодекса РФ об административных правонарушениях вправе освободить виновное лицо от административ</w:t>
      </w:r>
      <w:r w:rsidRPr="0010276C">
        <w:t xml:space="preserve">ной ответственности и ограничиться устным замечанием. </w:t>
      </w:r>
    </w:p>
    <w:p w:rsidR="0010276C" w:rsidRPr="0010276C" w:rsidP="0010276C">
      <w:pPr>
        <w:widowControl w:val="0"/>
        <w:ind w:firstLine="540"/>
        <w:jc w:val="both"/>
      </w:pPr>
      <w:r w:rsidRPr="0010276C">
        <w:t>В соответствии со ст. 29.9 Кодекса РФ об административных правонарушениях производство по делу об административном правонарушении подлежит прекращению в случае объявления устного замечания.</w:t>
      </w:r>
    </w:p>
    <w:p w:rsidR="0010276C" w:rsidRPr="0010276C" w:rsidP="0010276C">
      <w:pPr>
        <w:ind w:firstLine="567"/>
        <w:jc w:val="both"/>
      </w:pPr>
      <w:r w:rsidRPr="0010276C">
        <w:t>На основани</w:t>
      </w:r>
      <w:r w:rsidRPr="0010276C">
        <w:t>и изложенного и руководствуясь ст.ст. 29.9, 29.10, 32.7 Кодекса РФ об административных правонарушениях, мировой судья,</w:t>
      </w:r>
    </w:p>
    <w:p w:rsidR="0010276C" w:rsidRPr="0010276C" w:rsidP="0010276C">
      <w:pPr>
        <w:ind w:firstLine="567"/>
        <w:jc w:val="both"/>
      </w:pPr>
    </w:p>
    <w:p w:rsidR="0010276C" w:rsidRPr="0010276C" w:rsidP="0010276C">
      <w:pPr>
        <w:spacing w:after="120"/>
        <w:ind w:left="283" w:firstLine="567"/>
        <w:jc w:val="center"/>
        <w:rPr>
          <w:bCs/>
        </w:rPr>
      </w:pPr>
      <w:r w:rsidRPr="0010276C">
        <w:rPr>
          <w:bCs/>
        </w:rPr>
        <w:t>ПОСТАНОВИЛ:</w:t>
      </w:r>
    </w:p>
    <w:p w:rsidR="0010276C" w:rsidRPr="0010276C" w:rsidP="0010276C">
      <w:pPr>
        <w:widowControl w:val="0"/>
        <w:ind w:firstLine="540"/>
        <w:jc w:val="both"/>
      </w:pPr>
      <w:r w:rsidRPr="0010276C">
        <w:t>Производство по делу об административном правонарушении, предусмотренном ч. 1 ст. 15.33 Кодекса РФ об административных право</w:t>
      </w:r>
      <w:r w:rsidRPr="0010276C">
        <w:t xml:space="preserve">нарушениях в отношении директора </w:t>
      </w:r>
      <w:r w:rsidR="00EF4AEB">
        <w:t>ООО «Профессиональный бухучет и контроль</w:t>
      </w:r>
      <w:r w:rsidRPr="0010276C">
        <w:t xml:space="preserve">» </w:t>
      </w:r>
      <w:r w:rsidR="00EF4AEB">
        <w:t xml:space="preserve">Шмаковой Татьяны Владимировны </w:t>
      </w:r>
      <w:r w:rsidRPr="0010276C">
        <w:t xml:space="preserve">прекратить, в связи с малозначительностью.  </w:t>
      </w:r>
    </w:p>
    <w:p w:rsidR="0010276C" w:rsidRPr="0010276C" w:rsidP="0010276C">
      <w:pPr>
        <w:widowControl w:val="0"/>
        <w:ind w:firstLine="540"/>
        <w:jc w:val="both"/>
      </w:pPr>
      <w:r w:rsidRPr="0010276C">
        <w:t xml:space="preserve">Вынести директору </w:t>
      </w:r>
      <w:r w:rsidR="00EF4AEB">
        <w:t>ООО «Профессиональный бухучет и контроль</w:t>
      </w:r>
      <w:r w:rsidRPr="0010276C">
        <w:t xml:space="preserve">» </w:t>
      </w:r>
      <w:r w:rsidR="00EF4AEB">
        <w:t>Шмаковой Татьяне Владимировне</w:t>
      </w:r>
      <w:r w:rsidRPr="0010276C">
        <w:t xml:space="preserve"> устное замечание</w:t>
      </w:r>
      <w:r w:rsidRPr="0010276C">
        <w:t xml:space="preserve">.   </w:t>
      </w:r>
    </w:p>
    <w:p w:rsidR="000E4FE7" w:rsidRPr="0010276C" w:rsidP="000E4FE7">
      <w:pPr>
        <w:ind w:firstLine="529"/>
        <w:jc w:val="both"/>
      </w:pPr>
      <w:r w:rsidRPr="0010276C">
        <w:t xml:space="preserve">Постановление может быть обжаловано в Нижневартовский городской суд в течение десяти </w:t>
      </w:r>
      <w:r w:rsidR="00EF4AEB">
        <w:t>дней</w:t>
      </w:r>
      <w:r w:rsidRPr="0010276C">
        <w:t xml:space="preserve"> со дня вручения или получения копии постановления через мирового судью, вынесшего постановление.</w:t>
      </w:r>
    </w:p>
    <w:p w:rsidR="000E4FE7" w:rsidRPr="0010276C" w:rsidP="000E4FE7">
      <w:pPr>
        <w:ind w:firstLine="567"/>
        <w:jc w:val="both"/>
        <w:rPr>
          <w:b/>
        </w:rPr>
      </w:pPr>
    </w:p>
    <w:p w:rsidR="000E4FE7" w:rsidP="000E4FE7">
      <w:pPr>
        <w:ind w:right="-55"/>
      </w:pPr>
      <w:r w:rsidRPr="0010276C">
        <w:t>Мировой судья</w:t>
      </w:r>
      <w:r w:rsidRPr="0010276C">
        <w:t xml:space="preserve">                            </w:t>
      </w:r>
      <w:r w:rsidRPr="0010276C">
        <w:t xml:space="preserve">                             </w:t>
      </w:r>
      <w:r w:rsidR="0010276C">
        <w:t xml:space="preserve">            </w:t>
      </w:r>
      <w:r w:rsidRPr="0010276C">
        <w:t xml:space="preserve">       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690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963FE"/>
    <w:rsid w:val="000C3077"/>
    <w:rsid w:val="000C7761"/>
    <w:rsid w:val="000E27E8"/>
    <w:rsid w:val="000E4FE7"/>
    <w:rsid w:val="0010276C"/>
    <w:rsid w:val="001709E3"/>
    <w:rsid w:val="001B5C72"/>
    <w:rsid w:val="001E7019"/>
    <w:rsid w:val="002154CC"/>
    <w:rsid w:val="00215C94"/>
    <w:rsid w:val="00264C42"/>
    <w:rsid w:val="002702B9"/>
    <w:rsid w:val="00282516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D013C"/>
    <w:rsid w:val="005340C7"/>
    <w:rsid w:val="0054205C"/>
    <w:rsid w:val="005426DB"/>
    <w:rsid w:val="005525CC"/>
    <w:rsid w:val="005970CC"/>
    <w:rsid w:val="005B3A83"/>
    <w:rsid w:val="005E1FDE"/>
    <w:rsid w:val="00621BBA"/>
    <w:rsid w:val="006A7690"/>
    <w:rsid w:val="006E2559"/>
    <w:rsid w:val="00705881"/>
    <w:rsid w:val="007125AC"/>
    <w:rsid w:val="00734B71"/>
    <w:rsid w:val="0075586B"/>
    <w:rsid w:val="007656F0"/>
    <w:rsid w:val="00766B64"/>
    <w:rsid w:val="00791622"/>
    <w:rsid w:val="007A4589"/>
    <w:rsid w:val="007E3880"/>
    <w:rsid w:val="007E69B8"/>
    <w:rsid w:val="008433F9"/>
    <w:rsid w:val="00860A54"/>
    <w:rsid w:val="00883EB3"/>
    <w:rsid w:val="008A0110"/>
    <w:rsid w:val="008A7702"/>
    <w:rsid w:val="008B53C4"/>
    <w:rsid w:val="008D4933"/>
    <w:rsid w:val="008D5EAE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23436"/>
    <w:rsid w:val="00B42191"/>
    <w:rsid w:val="00B6544A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EF4AEB"/>
    <w:rsid w:val="00F06658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